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01C7B"/>
    <w:p w14:paraId="7EBA695F">
      <w:pPr>
        <w:jc w:val="center"/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val="kk-KZ"/>
        </w:rPr>
        <w:t xml:space="preserve">МКҚК </w:t>
      </w: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«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kk-KZ"/>
        </w:rPr>
        <w:t>Әйгерім</w:t>
      </w: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»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kk-KZ"/>
        </w:rPr>
        <w:t xml:space="preserve"> бөбекжай</w:t>
      </w: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-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kk-KZ"/>
        </w:rPr>
        <w:t xml:space="preserve">бақшасының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2024 – 2025 оқу жылына арналған </w:t>
      </w:r>
      <w:r>
        <w:rPr>
          <w:rFonts w:ascii="Times New Roman" w:hAnsi="Times New Roman" w:eastAsia="Times New Roman" w:cs="Times New Roman"/>
          <w:b/>
          <w:sz w:val="28"/>
          <w:szCs w:val="28"/>
          <w:lang w:val="kk-KZ"/>
        </w:rPr>
        <w:t>әдістемелік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жұмыс жоспары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br w:type="textWrapping"/>
      </w:r>
    </w:p>
    <w:tbl>
      <w:tblPr>
        <w:tblStyle w:val="4"/>
        <w:tblW w:w="911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592"/>
        <w:gridCol w:w="4492"/>
        <w:gridCol w:w="1718"/>
        <w:gridCol w:w="2310"/>
      </w:tblGrid>
      <w:tr w14:paraId="64D779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37" w:hRule="atLeast"/>
          <w:jc w:val="center"/>
        </w:trPr>
        <w:tc>
          <w:tcPr>
            <w:tcW w:w="911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C60BC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         1. Әдістемелік жұмыс</w:t>
            </w:r>
          </w:p>
        </w:tc>
      </w:tr>
      <w:tr w14:paraId="3A13AB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0" w:hRule="atLeast"/>
          <w:jc w:val="center"/>
        </w:trPr>
        <w:tc>
          <w:tcPr>
            <w:tcW w:w="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F7B9D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7C442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Мектепке дейінгі ұйым мен мектеп жұмысындағы сабақтастықты іске асыру жөніндегі жоспарды келісу және бекіту.</w:t>
            </w:r>
          </w:p>
        </w:tc>
        <w:tc>
          <w:tcPr>
            <w:tcW w:w="17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BF3EE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Қыркүйек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D7A7D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Әдіскер, МДҰ мен мектептің педагогтері</w:t>
            </w:r>
          </w:p>
        </w:tc>
      </w:tr>
      <w:tr w14:paraId="62CB1C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40" w:hRule="atLeast"/>
          <w:jc w:val="center"/>
        </w:trPr>
        <w:tc>
          <w:tcPr>
            <w:tcW w:w="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93D2D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02D5D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«Балаларды мектепке дайындау» атты тәрбиешілер мен ата-аналарға арналған әдістемелік және педагогикалық әдебиеттер көрмесін ұйымдастыру. </w:t>
            </w:r>
          </w:p>
          <w:p w14:paraId="1B734DEA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МДҰ виртуалды консультациялық пунктінде әдебиеттер тізімін орналастыру.</w:t>
            </w:r>
          </w:p>
        </w:tc>
        <w:tc>
          <w:tcPr>
            <w:tcW w:w="17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B0BFC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Қазан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E3DBD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Тәрбиешілер</w:t>
            </w:r>
          </w:p>
        </w:tc>
      </w:tr>
      <w:tr w14:paraId="6D8CA1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40" w:hRule="atLeast"/>
          <w:jc w:val="center"/>
        </w:trPr>
        <w:tc>
          <w:tcPr>
            <w:tcW w:w="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8AA3C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0922B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Мектепалды топтары балаларының мектепке дайындығын диагностикалау.</w:t>
            </w:r>
          </w:p>
        </w:tc>
        <w:tc>
          <w:tcPr>
            <w:tcW w:w="17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90178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Қаңтар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387AB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Педагог-психолог</w:t>
            </w:r>
          </w:p>
        </w:tc>
      </w:tr>
      <w:tr w14:paraId="106356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40" w:hRule="atLeast"/>
          <w:jc w:val="center"/>
        </w:trPr>
        <w:tc>
          <w:tcPr>
            <w:tcW w:w="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D971B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99E58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«Мектепке дейінгі ұйым педагогтері мен тәрбиешілерінің балаларды мектепке даярлау жөніндегі бірлескен жұмысының тиімділігі туралы» педагогикалық консилиум.</w:t>
            </w:r>
          </w:p>
        </w:tc>
        <w:tc>
          <w:tcPr>
            <w:tcW w:w="17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1D914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Ақпан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FAA9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Педагог-психолог, әдіскер</w:t>
            </w:r>
          </w:p>
        </w:tc>
      </w:tr>
      <w:tr w14:paraId="220081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40" w:hRule="atLeast"/>
          <w:jc w:val="center"/>
        </w:trPr>
        <w:tc>
          <w:tcPr>
            <w:tcW w:w="911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0928C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2. Ата-аналармен жұмыс</w:t>
            </w:r>
          </w:p>
        </w:tc>
      </w:tr>
      <w:tr w14:paraId="5E4B17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40" w:hRule="atLeast"/>
          <w:jc w:val="center"/>
        </w:trPr>
        <w:tc>
          <w:tcPr>
            <w:tcW w:w="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C00CB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E25BE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Мектепке дейінгі топтарға арналған ата-аналар жиналысы: </w:t>
            </w:r>
          </w:p>
          <w:p w14:paraId="4E610BD3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1.«Балалардың жас ерекшеліктері, оларды мектепке дайындау». </w:t>
            </w:r>
          </w:p>
          <w:p w14:paraId="252C2305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2.«Балаларды мектепке дайындау кезінде МДҰ және отбасының міндеттері.</w:t>
            </w:r>
          </w:p>
          <w:p w14:paraId="52B825EA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3.«Мектепке дейінгі топ балаларының бағдарламаны меңгеру нәтижелері».</w:t>
            </w:r>
          </w:p>
        </w:tc>
        <w:tc>
          <w:tcPr>
            <w:tcW w:w="17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D1FDE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Мамыр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CAF78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Әдіскер, </w:t>
            </w:r>
          </w:p>
          <w:p w14:paraId="51F419E3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педагог-психолог, тәрбиешілер</w:t>
            </w:r>
          </w:p>
        </w:tc>
      </w:tr>
      <w:tr w14:paraId="1A44F5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40" w:hRule="atLeast"/>
          <w:jc w:val="center"/>
        </w:trPr>
        <w:tc>
          <w:tcPr>
            <w:tcW w:w="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59AB1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8D6FB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Ата-аналарға арналған виртуалды экскурсия-мектептің жұмысымен танысу.</w:t>
            </w:r>
          </w:p>
        </w:tc>
        <w:tc>
          <w:tcPr>
            <w:tcW w:w="17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650C4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Сәуір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724F6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Мектеп әкімшілігі мен педагогтері </w:t>
            </w:r>
          </w:p>
        </w:tc>
      </w:tr>
      <w:tr w14:paraId="076456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40" w:hRule="atLeast"/>
          <w:jc w:val="center"/>
        </w:trPr>
        <w:tc>
          <w:tcPr>
            <w:tcW w:w="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8765E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74619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Болашақ бірінші сынып оқушыларының ата-аналарына кеңес беру.</w:t>
            </w:r>
          </w:p>
        </w:tc>
        <w:tc>
          <w:tcPr>
            <w:tcW w:w="17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4BAE8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Мамыр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FDCB5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Әдіскер, </w:t>
            </w:r>
          </w:p>
          <w:p w14:paraId="5E155433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педагог-психолог</w:t>
            </w:r>
          </w:p>
        </w:tc>
      </w:tr>
      <w:tr w14:paraId="08B147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40" w:hRule="atLeast"/>
          <w:jc w:val="center"/>
        </w:trPr>
        <w:tc>
          <w:tcPr>
            <w:tcW w:w="911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B55B3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                                                            3.Балалармен жұмыс </w:t>
            </w:r>
          </w:p>
        </w:tc>
      </w:tr>
      <w:tr w14:paraId="4F7FFF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40" w:hRule="atLeast"/>
          <w:jc w:val="center"/>
        </w:trPr>
        <w:tc>
          <w:tcPr>
            <w:tcW w:w="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8E51F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CB294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Балалардың мектепке экскурсиясы: </w:t>
            </w:r>
          </w:p>
          <w:p w14:paraId="2B34E33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мектеппен танысу;</w:t>
            </w:r>
          </w:p>
          <w:p w14:paraId="6B6A7E7F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кітапханамен танысу;</w:t>
            </w:r>
          </w:p>
          <w:p w14:paraId="33927870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дене шынықтыру залына бару;</w:t>
            </w:r>
          </w:p>
          <w:p w14:paraId="5BDDB51D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асханаға бару.</w:t>
            </w:r>
          </w:p>
        </w:tc>
        <w:tc>
          <w:tcPr>
            <w:tcW w:w="17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DEF30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Наурыз-сәуір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2DF1F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Мектепалды топ тәрбиешілері, бастауыш сынып мұғалімдері</w:t>
            </w:r>
          </w:p>
        </w:tc>
      </w:tr>
      <w:tr w14:paraId="6A3748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40" w:hRule="atLeast"/>
          <w:jc w:val="center"/>
        </w:trPr>
        <w:tc>
          <w:tcPr>
            <w:tcW w:w="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FBB89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C5F04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Мектепалды топтың балалары бастауыш мектеп мерекесіне баруы</w:t>
            </w:r>
          </w:p>
        </w:tc>
        <w:tc>
          <w:tcPr>
            <w:tcW w:w="17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A8B1F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Сәуір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82C42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Мектепалды топ тәрбиешілері, бастауыш сынып мұғалімдері</w:t>
            </w:r>
          </w:p>
        </w:tc>
      </w:tr>
      <w:tr w14:paraId="035C71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40" w:hRule="atLeast"/>
          <w:jc w:val="center"/>
        </w:trPr>
        <w:tc>
          <w:tcPr>
            <w:tcW w:w="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8B41E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FC207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Бірлескен іс-шараларды ұйымдастыру:</w:t>
            </w:r>
          </w:p>
          <w:p w14:paraId="5F041AA6">
            <w:pPr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экологияға қатысты;</w:t>
            </w:r>
          </w:p>
          <w:p w14:paraId="2205AD65">
            <w:pPr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экскурсиялар;</w:t>
            </w:r>
          </w:p>
          <w:p w14:paraId="03F6FCCF">
            <w:pPr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кітап оқу;</w:t>
            </w:r>
          </w:p>
          <w:p w14:paraId="62880472">
            <w:pPr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әлеуметтік нысандарға бару.</w:t>
            </w:r>
          </w:p>
        </w:tc>
        <w:tc>
          <w:tcPr>
            <w:tcW w:w="17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5E19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Жыл бойы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41248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Мектепалды топ тәрбиешілері, бастауыш сынып мұғалімдері</w:t>
            </w:r>
          </w:p>
        </w:tc>
      </w:tr>
      <w:tr w14:paraId="6D1EC1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40" w:hRule="atLeast"/>
          <w:jc w:val="center"/>
        </w:trPr>
        <w:tc>
          <w:tcPr>
            <w:tcW w:w="911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E0809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Мектеппен өзара іс-қимылдың 2024-2025 оқу жылына арналған жоспары</w:t>
            </w:r>
          </w:p>
        </w:tc>
      </w:tr>
      <w:tr w14:paraId="2E4947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40" w:hRule="atLeast"/>
          <w:jc w:val="center"/>
        </w:trPr>
        <w:tc>
          <w:tcPr>
            <w:tcW w:w="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3DA23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76F95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Мектепке дейінгі ұйымның мектеппен бірлескен жұмыс жоспарын талқылау.</w:t>
            </w:r>
          </w:p>
        </w:tc>
        <w:tc>
          <w:tcPr>
            <w:tcW w:w="17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F83FE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Қыркүйек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549FF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Меңгеруші, әдіскер</w:t>
            </w:r>
          </w:p>
        </w:tc>
      </w:tr>
      <w:tr w14:paraId="373FAA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555" w:hRule="atLeast"/>
          <w:jc w:val="center"/>
        </w:trPr>
        <w:tc>
          <w:tcPr>
            <w:tcW w:w="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5B6B3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BC654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Мектеп және мектепке дейінгі ұйым педагогтеріне арналған дөңгелек үстел.</w:t>
            </w:r>
          </w:p>
        </w:tc>
        <w:tc>
          <w:tcPr>
            <w:tcW w:w="17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4BA2C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Қазан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68960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Меңгеруші, әдіскер. Мектепалды топ тәрбиешілері, бастауыш сынып мұғалімдері</w:t>
            </w:r>
          </w:p>
        </w:tc>
      </w:tr>
      <w:tr w14:paraId="4D6249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40" w:hRule="atLeast"/>
          <w:jc w:val="center"/>
        </w:trPr>
        <w:tc>
          <w:tcPr>
            <w:tcW w:w="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98338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40855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Баланың мектеп өмірі қарсаңында және мектепке бейімделу кезеңінде отбасының әл-ауқатын зерттеу үшін ата-аналарға сауалнама жүргізу.</w:t>
            </w:r>
          </w:p>
        </w:tc>
        <w:tc>
          <w:tcPr>
            <w:tcW w:w="17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37063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Ақпан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63FD9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Тәрбиешілер</w:t>
            </w:r>
          </w:p>
        </w:tc>
      </w:tr>
      <w:tr w14:paraId="5076F3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40" w:hRule="atLeast"/>
          <w:jc w:val="center"/>
        </w:trPr>
        <w:tc>
          <w:tcPr>
            <w:tcW w:w="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DF98F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8F007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Бағдарлама бөлімдері бойынша мектепке дейінгі топтың балаларын диагностикалау нәтижелерін бірлесіп талқылау.</w:t>
            </w:r>
          </w:p>
        </w:tc>
        <w:tc>
          <w:tcPr>
            <w:tcW w:w="17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6F76E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Сәуір-мамыр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1C3C8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Әдіскер,</w:t>
            </w:r>
          </w:p>
          <w:p w14:paraId="55860842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педагог-психолог, тәрбиешілер</w:t>
            </w:r>
          </w:p>
        </w:tc>
      </w:tr>
      <w:tr w14:paraId="03F63E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40" w:hRule="atLeast"/>
          <w:jc w:val="center"/>
        </w:trPr>
        <w:tc>
          <w:tcPr>
            <w:tcW w:w="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8723E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14D68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Ата-аналар жиналысын бастауыш сынып мұғалімдерінің қатысуымен өткізу.</w:t>
            </w:r>
          </w:p>
        </w:tc>
        <w:tc>
          <w:tcPr>
            <w:tcW w:w="17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7E45C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Мамыр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41466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Меңгеруші</w:t>
            </w:r>
          </w:p>
        </w:tc>
      </w:tr>
    </w:tbl>
    <w:p w14:paraId="19A063C6"/>
    <w:p w14:paraId="219F3CE2">
      <w:bookmarkStart w:id="0" w:name="_GoBack"/>
      <w:bookmarkEnd w:id="0"/>
    </w:p>
    <w:sectPr>
      <w:pgSz w:w="11909" w:h="16834"/>
      <w:pgMar w:top="340" w:right="349" w:bottom="214" w:left="100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C87AF2"/>
    <w:multiLevelType w:val="multilevel"/>
    <w:tmpl w:val="22C87AF2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64AE4635"/>
    <w:multiLevelType w:val="multilevel"/>
    <w:tmpl w:val="64AE4635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B2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_Style 30"/>
    <w:basedOn w:val="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2025-04-17T10:25:56Z</dcterms:created>
  <dc:creator>Acer</dc:creator>
  <cp:lastModifiedBy>Nazira Omarova</cp:lastModifiedBy>
  <dcterms:modified xsi:type="dcterms:W3CDTF">2025-04-17T10:30:55Z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DEBFF3E7C24E4E41A3FFDEAB1827ABE7_12</vt:lpwstr>
  </property>
</Properties>
</file>